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F82" w:rsidRPr="00006F82" w:rsidRDefault="00006F82" w:rsidP="00006F82">
      <w:pPr>
        <w:pStyle w:val="NoSpacing"/>
        <w:jc w:val="center"/>
        <w:rPr>
          <w:rFonts w:ascii="Arial" w:hAnsi="Arial" w:cs="Arial"/>
          <w:sz w:val="28"/>
          <w:szCs w:val="24"/>
          <w:u w:val="single"/>
        </w:rPr>
      </w:pPr>
      <w:r w:rsidRPr="00006F82">
        <w:rPr>
          <w:rFonts w:ascii="Arial" w:hAnsi="Arial" w:cs="Arial"/>
          <w:sz w:val="28"/>
          <w:szCs w:val="24"/>
          <w:u w:val="single"/>
        </w:rPr>
        <w:t>How the potato changed the world</w:t>
      </w:r>
    </w:p>
    <w:p w:rsid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When potato plants bloom, they send up five-lobed flowers that spangle fields like fat purple stars. By some accounts, Marie Antoinette liked the blossoms so much that she put them in her hair. Her husband, Louis XVI, put one in his buttonhole, inspiring a brief vogue in which the French aristocracy swanned around with potato plants on their clothes. The flowers were part of an attempt to persuade French farmers to plant and French diners to eat this strange new species.</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Today the potato is the fifth most important crop worldwide, after wheat, corn, rice and sugar cane. </w:t>
      </w:r>
      <w:proofErr w:type="gramStart"/>
      <w:r w:rsidRPr="00006F82">
        <w:rPr>
          <w:rFonts w:ascii="Arial" w:hAnsi="Arial" w:cs="Arial"/>
          <w:sz w:val="24"/>
          <w:szCs w:val="24"/>
        </w:rPr>
        <w:t>But</w:t>
      </w:r>
      <w:proofErr w:type="gramEnd"/>
      <w:r w:rsidRPr="00006F82">
        <w:rPr>
          <w:rFonts w:ascii="Arial" w:hAnsi="Arial" w:cs="Arial"/>
          <w:sz w:val="24"/>
          <w:szCs w:val="24"/>
        </w:rPr>
        <w:t xml:space="preserve"> in the 18th century the tuber was a startling novelty, frightening to some, bewildering to others—part of a global ecological convulsion set off by Christopher Columbus.</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Compared with grains, tubers are inherently more productive. If the head of a wheat or rice plant grows too big, the plant will fall over, with fatal results. Growing underground, tubers </w:t>
      </w:r>
      <w:proofErr w:type="gramStart"/>
      <w:r w:rsidRPr="00006F82">
        <w:rPr>
          <w:rFonts w:ascii="Arial" w:hAnsi="Arial" w:cs="Arial"/>
          <w:sz w:val="24"/>
          <w:szCs w:val="24"/>
        </w:rPr>
        <w:t>are not limited</w:t>
      </w:r>
      <w:proofErr w:type="gramEnd"/>
      <w:r w:rsidRPr="00006F82">
        <w:rPr>
          <w:rFonts w:ascii="Arial" w:hAnsi="Arial" w:cs="Arial"/>
          <w:sz w:val="24"/>
          <w:szCs w:val="24"/>
        </w:rPr>
        <w:t xml:space="preserve"> by the rest of the plant. In </w:t>
      </w:r>
      <w:proofErr w:type="gramStart"/>
      <w:r w:rsidRPr="00006F82">
        <w:rPr>
          <w:rFonts w:ascii="Arial" w:hAnsi="Arial" w:cs="Arial"/>
          <w:sz w:val="24"/>
          <w:szCs w:val="24"/>
        </w:rPr>
        <w:t>2008</w:t>
      </w:r>
      <w:proofErr w:type="gramEnd"/>
      <w:r w:rsidRPr="00006F82">
        <w:rPr>
          <w:rFonts w:ascii="Arial" w:hAnsi="Arial" w:cs="Arial"/>
          <w:sz w:val="24"/>
          <w:szCs w:val="24"/>
        </w:rPr>
        <w:t xml:space="preserve"> a Lebanese farmer dug up a potato that weighed nearly 25 pounds. It was bigger than his head.</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Many researchers believe that the potato’s arrival in northern Europe spelled an end to famine there. More than that, as the historian William H. McNeill has argued, the potato led to empire: “By feeding rapidly growing populations, [it] permitted a handful of European nations to assert dominion over most of the world between 1750 and 1950.” The potato, in other words, fuel</w:t>
      </w:r>
      <w:r>
        <w:rPr>
          <w:rFonts w:ascii="Arial" w:hAnsi="Arial" w:cs="Arial"/>
          <w:sz w:val="24"/>
          <w:szCs w:val="24"/>
        </w:rPr>
        <w:t>l</w:t>
      </w:r>
      <w:r w:rsidRPr="00006F82">
        <w:rPr>
          <w:rFonts w:ascii="Arial" w:hAnsi="Arial" w:cs="Arial"/>
          <w:sz w:val="24"/>
          <w:szCs w:val="24"/>
        </w:rPr>
        <w:t>ed the rise of the West.</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Equally important, the European and North American adoption of the potato set the template for modern agriculture</w:t>
      </w:r>
      <w:r>
        <w:rPr>
          <w:rFonts w:ascii="Arial" w:hAnsi="Arial" w:cs="Arial"/>
          <w:sz w:val="24"/>
          <w:szCs w:val="24"/>
        </w:rPr>
        <w:t xml:space="preserve">. Not only did the Columbus </w:t>
      </w:r>
      <w:r w:rsidRPr="00006F82">
        <w:rPr>
          <w:rFonts w:ascii="Arial" w:hAnsi="Arial" w:cs="Arial"/>
          <w:sz w:val="24"/>
          <w:szCs w:val="24"/>
        </w:rPr>
        <w:t>carry th</w:t>
      </w:r>
      <w:r>
        <w:rPr>
          <w:rFonts w:ascii="Arial" w:hAnsi="Arial" w:cs="Arial"/>
          <w:sz w:val="24"/>
          <w:szCs w:val="24"/>
        </w:rPr>
        <w:t>e potato across the Atlantic, he</w:t>
      </w:r>
      <w:r w:rsidRPr="00006F82">
        <w:rPr>
          <w:rFonts w:ascii="Arial" w:hAnsi="Arial" w:cs="Arial"/>
          <w:sz w:val="24"/>
          <w:szCs w:val="24"/>
        </w:rPr>
        <w:t xml:space="preserve"> also brought the world’s first intensive fertilizer: Peruvian guano. </w:t>
      </w:r>
      <w:proofErr w:type="gramStart"/>
      <w:r w:rsidRPr="00006F82">
        <w:rPr>
          <w:rFonts w:ascii="Arial" w:hAnsi="Arial" w:cs="Arial"/>
          <w:sz w:val="24"/>
          <w:szCs w:val="24"/>
        </w:rPr>
        <w:t>And</w:t>
      </w:r>
      <w:proofErr w:type="gramEnd"/>
      <w:r w:rsidRPr="00006F82">
        <w:rPr>
          <w:rFonts w:ascii="Arial" w:hAnsi="Arial" w:cs="Arial"/>
          <w:sz w:val="24"/>
          <w:szCs w:val="24"/>
        </w:rPr>
        <w:t xml:space="preserve"> when potatoes fell to the attack of another import, the Colorado potato beetle, panicked farmers turned to the first artificial pesticide: a form of arsenic. </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In </w:t>
      </w:r>
      <w:proofErr w:type="gramStart"/>
      <w:r w:rsidRPr="00006F82">
        <w:rPr>
          <w:rFonts w:ascii="Arial" w:hAnsi="Arial" w:cs="Arial"/>
          <w:sz w:val="24"/>
          <w:szCs w:val="24"/>
        </w:rPr>
        <w:t>1853</w:t>
      </w:r>
      <w:proofErr w:type="gramEnd"/>
      <w:r w:rsidRPr="00006F82">
        <w:rPr>
          <w:rFonts w:ascii="Arial" w:hAnsi="Arial" w:cs="Arial"/>
          <w:sz w:val="24"/>
          <w:szCs w:val="24"/>
        </w:rPr>
        <w:t xml:space="preserve"> an Alsatian sculptor named Andreas </w:t>
      </w:r>
      <w:proofErr w:type="spellStart"/>
      <w:r w:rsidRPr="00006F82">
        <w:rPr>
          <w:rFonts w:ascii="Arial" w:hAnsi="Arial" w:cs="Arial"/>
          <w:sz w:val="24"/>
          <w:szCs w:val="24"/>
        </w:rPr>
        <w:t>Friederich</w:t>
      </w:r>
      <w:proofErr w:type="spellEnd"/>
      <w:r w:rsidRPr="00006F82">
        <w:rPr>
          <w:rFonts w:ascii="Arial" w:hAnsi="Arial" w:cs="Arial"/>
          <w:sz w:val="24"/>
          <w:szCs w:val="24"/>
        </w:rPr>
        <w:t xml:space="preserve"> erected a statue of Sir Francis Drake in Offenburg, in southwest Germany. It portrayed the English explorer staring into the horizon in familiar visionary fashion. His right hand rested on the hilt of his sword. His left gripped a potato plant. “Sir Francis Drake,” the base proclaimed,</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ind w:firstLine="720"/>
        <w:rPr>
          <w:rFonts w:ascii="Arial" w:hAnsi="Arial" w:cs="Arial"/>
          <w:sz w:val="24"/>
          <w:szCs w:val="24"/>
        </w:rPr>
      </w:pPr>
      <w:r>
        <w:rPr>
          <w:rFonts w:ascii="Arial" w:hAnsi="Arial" w:cs="Arial"/>
          <w:sz w:val="24"/>
          <w:szCs w:val="24"/>
        </w:rPr>
        <w:t>“</w:t>
      </w:r>
      <w:proofErr w:type="gramStart"/>
      <w:r w:rsidRPr="00006F82">
        <w:rPr>
          <w:rFonts w:ascii="Arial" w:hAnsi="Arial" w:cs="Arial"/>
          <w:sz w:val="24"/>
          <w:szCs w:val="24"/>
        </w:rPr>
        <w:t>disseminator</w:t>
      </w:r>
      <w:proofErr w:type="gramEnd"/>
      <w:r w:rsidRPr="00006F82">
        <w:rPr>
          <w:rFonts w:ascii="Arial" w:hAnsi="Arial" w:cs="Arial"/>
          <w:sz w:val="24"/>
          <w:szCs w:val="24"/>
        </w:rPr>
        <w:t xml:space="preserve"> of the potato in Europe</w:t>
      </w:r>
    </w:p>
    <w:p w:rsidR="00006F82" w:rsidRPr="00006F82" w:rsidRDefault="00006F82" w:rsidP="00006F82">
      <w:pPr>
        <w:pStyle w:val="NoSpacing"/>
        <w:ind w:firstLine="720"/>
        <w:rPr>
          <w:rFonts w:ascii="Arial" w:hAnsi="Arial" w:cs="Arial"/>
          <w:sz w:val="24"/>
          <w:szCs w:val="24"/>
        </w:rPr>
      </w:pPr>
      <w:proofErr w:type="gramStart"/>
      <w:r w:rsidRPr="00006F82">
        <w:rPr>
          <w:rFonts w:ascii="Arial" w:hAnsi="Arial" w:cs="Arial"/>
          <w:sz w:val="24"/>
          <w:szCs w:val="24"/>
        </w:rPr>
        <w:t>in</w:t>
      </w:r>
      <w:proofErr w:type="gramEnd"/>
      <w:r w:rsidRPr="00006F82">
        <w:rPr>
          <w:rFonts w:ascii="Arial" w:hAnsi="Arial" w:cs="Arial"/>
          <w:sz w:val="24"/>
          <w:szCs w:val="24"/>
        </w:rPr>
        <w:t xml:space="preserve"> the Year of Our Lord 1586.</w:t>
      </w:r>
    </w:p>
    <w:p w:rsidR="00006F82" w:rsidRPr="00006F82" w:rsidRDefault="00006F82" w:rsidP="00006F82">
      <w:pPr>
        <w:pStyle w:val="NoSpacing"/>
        <w:ind w:firstLine="720"/>
        <w:rPr>
          <w:rFonts w:ascii="Arial" w:hAnsi="Arial" w:cs="Arial"/>
          <w:sz w:val="24"/>
          <w:szCs w:val="24"/>
        </w:rPr>
      </w:pPr>
      <w:r w:rsidRPr="00006F82">
        <w:rPr>
          <w:rFonts w:ascii="Arial" w:hAnsi="Arial" w:cs="Arial"/>
          <w:sz w:val="24"/>
          <w:szCs w:val="24"/>
        </w:rPr>
        <w:t>Millions of people</w:t>
      </w:r>
    </w:p>
    <w:p w:rsidR="00006F82" w:rsidRPr="00006F82" w:rsidRDefault="00006F82" w:rsidP="00006F82">
      <w:pPr>
        <w:pStyle w:val="NoSpacing"/>
        <w:ind w:firstLine="720"/>
        <w:rPr>
          <w:rFonts w:ascii="Arial" w:hAnsi="Arial" w:cs="Arial"/>
          <w:sz w:val="24"/>
          <w:szCs w:val="24"/>
        </w:rPr>
      </w:pPr>
      <w:proofErr w:type="gramStart"/>
      <w:r w:rsidRPr="00006F82">
        <w:rPr>
          <w:rFonts w:ascii="Arial" w:hAnsi="Arial" w:cs="Arial"/>
          <w:sz w:val="24"/>
          <w:szCs w:val="24"/>
        </w:rPr>
        <w:t>who</w:t>
      </w:r>
      <w:proofErr w:type="gramEnd"/>
      <w:r w:rsidRPr="00006F82">
        <w:rPr>
          <w:rFonts w:ascii="Arial" w:hAnsi="Arial" w:cs="Arial"/>
          <w:sz w:val="24"/>
          <w:szCs w:val="24"/>
        </w:rPr>
        <w:t xml:space="preserve"> cultivate the earth</w:t>
      </w:r>
    </w:p>
    <w:p w:rsidR="00006F82" w:rsidRPr="00006F82" w:rsidRDefault="00006F82" w:rsidP="00006F82">
      <w:pPr>
        <w:pStyle w:val="NoSpacing"/>
        <w:ind w:firstLine="720"/>
        <w:rPr>
          <w:rFonts w:ascii="Arial" w:hAnsi="Arial" w:cs="Arial"/>
          <w:sz w:val="24"/>
          <w:szCs w:val="24"/>
        </w:rPr>
      </w:pPr>
      <w:proofErr w:type="gramStart"/>
      <w:r>
        <w:rPr>
          <w:rFonts w:ascii="Arial" w:hAnsi="Arial" w:cs="Arial"/>
          <w:sz w:val="24"/>
          <w:szCs w:val="24"/>
        </w:rPr>
        <w:t>bless</w:t>
      </w:r>
      <w:proofErr w:type="gramEnd"/>
      <w:r>
        <w:rPr>
          <w:rFonts w:ascii="Arial" w:hAnsi="Arial" w:cs="Arial"/>
          <w:sz w:val="24"/>
          <w:szCs w:val="24"/>
        </w:rPr>
        <w:t xml:space="preserve"> his immortal memory”</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The first Spaniards </w:t>
      </w:r>
      <w:r>
        <w:rPr>
          <w:rFonts w:ascii="Arial" w:hAnsi="Arial" w:cs="Arial"/>
          <w:sz w:val="24"/>
          <w:szCs w:val="24"/>
        </w:rPr>
        <w:t>to explore the Andes</w:t>
      </w:r>
      <w:r w:rsidRPr="00006F82">
        <w:rPr>
          <w:rFonts w:ascii="Arial" w:hAnsi="Arial" w:cs="Arial"/>
          <w:sz w:val="24"/>
          <w:szCs w:val="24"/>
        </w:rPr>
        <w:t xml:space="preserve">—the band led by Francisco Pizarro, who landed in 1532—noticed Indians eating these strange, round objects and emulated them, often reluctantly. News of the new food spread rapidly. Within three decades, Spanish farmers as far away as the Canary Islands were exporting potatoes to France and the Netherlands (which were then part of the Spanish empire). </w:t>
      </w:r>
    </w:p>
    <w:p w:rsidR="00006F82" w:rsidRPr="00006F82" w:rsidRDefault="00006F82" w:rsidP="00006F82">
      <w:pPr>
        <w:pStyle w:val="NoSpacing"/>
        <w:rPr>
          <w:rFonts w:ascii="Arial" w:hAnsi="Arial" w:cs="Arial"/>
          <w:sz w:val="24"/>
          <w:szCs w:val="24"/>
        </w:rPr>
      </w:pPr>
    </w:p>
    <w:p w:rsidR="00006F82" w:rsidRDefault="00006F82" w:rsidP="00006F82">
      <w:pPr>
        <w:pStyle w:val="NoSpacing"/>
        <w:rPr>
          <w:rFonts w:ascii="Arial" w:hAnsi="Arial" w:cs="Arial"/>
          <w:sz w:val="24"/>
          <w:szCs w:val="24"/>
        </w:rPr>
      </w:pPr>
      <w:r w:rsidRPr="00006F82">
        <w:rPr>
          <w:rFonts w:ascii="Arial" w:hAnsi="Arial" w:cs="Arial"/>
          <w:sz w:val="24"/>
          <w:szCs w:val="24"/>
        </w:rPr>
        <w:lastRenderedPageBreak/>
        <w:t xml:space="preserve">Unlike any previous European crop, potatoes are grown not from seed but from little chunks of tuber—the misnamed “seed potatoes.” Continental farmers regarded this alien food with fascinated suspicion; some believed it an aphrodisiac, others a cause of fever or leprosy. The philosopher-critic Denis Diderot </w:t>
      </w:r>
      <w:r>
        <w:rPr>
          <w:rFonts w:ascii="Arial" w:hAnsi="Arial" w:cs="Arial"/>
          <w:sz w:val="24"/>
          <w:szCs w:val="24"/>
        </w:rPr>
        <w:t>had middling views:</w:t>
      </w:r>
    </w:p>
    <w:p w:rsidR="00006F82" w:rsidRDefault="00006F82" w:rsidP="00006F82">
      <w:pPr>
        <w:pStyle w:val="NoSpacing"/>
        <w:rPr>
          <w:rFonts w:ascii="Arial" w:hAnsi="Arial" w:cs="Arial"/>
          <w:sz w:val="24"/>
          <w:szCs w:val="24"/>
        </w:rPr>
      </w:pPr>
    </w:p>
    <w:p w:rsidR="00006F82" w:rsidRPr="00006F82" w:rsidRDefault="00006F82" w:rsidP="00006F82">
      <w:pPr>
        <w:pStyle w:val="NoSpacing"/>
        <w:ind w:left="720"/>
        <w:rPr>
          <w:rFonts w:ascii="Arial" w:hAnsi="Arial" w:cs="Arial"/>
          <w:sz w:val="24"/>
          <w:szCs w:val="24"/>
        </w:rPr>
      </w:pPr>
      <w:r w:rsidRPr="00006F82">
        <w:rPr>
          <w:rFonts w:ascii="Arial" w:hAnsi="Arial" w:cs="Arial"/>
          <w:sz w:val="24"/>
          <w:szCs w:val="24"/>
        </w:rPr>
        <w:t>“No matter how you prepare it, th</w:t>
      </w:r>
      <w:r>
        <w:rPr>
          <w:rFonts w:ascii="Arial" w:hAnsi="Arial" w:cs="Arial"/>
          <w:sz w:val="24"/>
          <w:szCs w:val="24"/>
        </w:rPr>
        <w:t>e root is tasteless and starchy.</w:t>
      </w:r>
      <w:r w:rsidRPr="00006F82">
        <w:rPr>
          <w:rFonts w:ascii="Arial" w:hAnsi="Arial" w:cs="Arial"/>
          <w:sz w:val="24"/>
          <w:szCs w:val="24"/>
        </w:rPr>
        <w:t xml:space="preserve"> </w:t>
      </w:r>
      <w:r w:rsidRPr="00006F82">
        <w:rPr>
          <w:rFonts w:ascii="Arial" w:hAnsi="Arial" w:cs="Arial"/>
          <w:sz w:val="24"/>
          <w:szCs w:val="24"/>
        </w:rPr>
        <w:t>It cannot be regarded as an enjoyable food, but it provides abundant, reasonably healthy food for men w</w:t>
      </w:r>
      <w:r>
        <w:rPr>
          <w:rFonts w:ascii="Arial" w:hAnsi="Arial" w:cs="Arial"/>
          <w:sz w:val="24"/>
          <w:szCs w:val="24"/>
        </w:rPr>
        <w:t>ho want nothing but sustenance.”</w:t>
      </w:r>
      <w:bookmarkStart w:id="0" w:name="_GoBack"/>
      <w:bookmarkEnd w:id="0"/>
      <w:r w:rsidRPr="00006F82">
        <w:rPr>
          <w:rFonts w:ascii="Arial" w:hAnsi="Arial" w:cs="Arial"/>
          <w:sz w:val="24"/>
          <w:szCs w:val="24"/>
        </w:rPr>
        <w:t xml:space="preserve"> Diderot viewed the potato as “windy.” (It caused gas.) Still, he gave it the thumbs up. “What is windiness,” he asked, “to the strong bodies of peasants and labo</w:t>
      </w:r>
      <w:r>
        <w:rPr>
          <w:rFonts w:ascii="Arial" w:hAnsi="Arial" w:cs="Arial"/>
          <w:sz w:val="24"/>
          <w:szCs w:val="24"/>
        </w:rPr>
        <w:t>u</w:t>
      </w:r>
      <w:r w:rsidRPr="00006F82">
        <w:rPr>
          <w:rFonts w:ascii="Arial" w:hAnsi="Arial" w:cs="Arial"/>
          <w:sz w:val="24"/>
          <w:szCs w:val="24"/>
        </w:rPr>
        <w:t>rers?”</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With such </w:t>
      </w:r>
      <w:proofErr w:type="spellStart"/>
      <w:r w:rsidRPr="00006F82">
        <w:rPr>
          <w:rFonts w:ascii="Arial" w:hAnsi="Arial" w:cs="Arial"/>
          <w:sz w:val="24"/>
          <w:szCs w:val="24"/>
        </w:rPr>
        <w:t>halfhearted</w:t>
      </w:r>
      <w:proofErr w:type="spellEnd"/>
      <w:r w:rsidRPr="00006F82">
        <w:rPr>
          <w:rFonts w:ascii="Arial" w:hAnsi="Arial" w:cs="Arial"/>
          <w:sz w:val="24"/>
          <w:szCs w:val="24"/>
        </w:rPr>
        <w:t xml:space="preserve"> endorsements, the potato spread slowly. When Prussia </w:t>
      </w:r>
      <w:proofErr w:type="gramStart"/>
      <w:r w:rsidRPr="00006F82">
        <w:rPr>
          <w:rFonts w:ascii="Arial" w:hAnsi="Arial" w:cs="Arial"/>
          <w:sz w:val="24"/>
          <w:szCs w:val="24"/>
        </w:rPr>
        <w:t>was hit</w:t>
      </w:r>
      <w:proofErr w:type="gramEnd"/>
      <w:r w:rsidRPr="00006F82">
        <w:rPr>
          <w:rFonts w:ascii="Arial" w:hAnsi="Arial" w:cs="Arial"/>
          <w:sz w:val="24"/>
          <w:szCs w:val="24"/>
        </w:rPr>
        <w:t xml:space="preserve"> by famine in 1744, King Frederick the Great, a potato enthusiast, had to order the peasantry to eat the tubers. In England, 18th-century farmers denounced S. </w:t>
      </w:r>
      <w:proofErr w:type="spellStart"/>
      <w:r w:rsidRPr="00006F82">
        <w:rPr>
          <w:rFonts w:ascii="Arial" w:hAnsi="Arial" w:cs="Arial"/>
          <w:sz w:val="24"/>
          <w:szCs w:val="24"/>
        </w:rPr>
        <w:t>tuberosum</w:t>
      </w:r>
      <w:proofErr w:type="spellEnd"/>
      <w:r w:rsidRPr="00006F82">
        <w:rPr>
          <w:rFonts w:ascii="Arial" w:hAnsi="Arial" w:cs="Arial"/>
          <w:sz w:val="24"/>
          <w:szCs w:val="24"/>
        </w:rPr>
        <w:t xml:space="preserve"> as an advance scout for hated Roman Catholicism. “No Potatoes, No Popery!” was an election slogan in 1765. France was especially slow to adopt the spud. Into the fray stepped Antoine-Augustin </w:t>
      </w:r>
      <w:proofErr w:type="spellStart"/>
      <w:r w:rsidRPr="00006F82">
        <w:rPr>
          <w:rFonts w:ascii="Arial" w:hAnsi="Arial" w:cs="Arial"/>
          <w:sz w:val="24"/>
          <w:szCs w:val="24"/>
        </w:rPr>
        <w:t>Parmentier</w:t>
      </w:r>
      <w:proofErr w:type="spellEnd"/>
      <w:r w:rsidRPr="00006F82">
        <w:rPr>
          <w:rFonts w:ascii="Arial" w:hAnsi="Arial" w:cs="Arial"/>
          <w:sz w:val="24"/>
          <w:szCs w:val="24"/>
        </w:rPr>
        <w:t>, the potato’s Johnny Appleseed.</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Trained as a pharmacist, </w:t>
      </w:r>
      <w:proofErr w:type="spellStart"/>
      <w:r w:rsidRPr="00006F82">
        <w:rPr>
          <w:rFonts w:ascii="Arial" w:hAnsi="Arial" w:cs="Arial"/>
          <w:sz w:val="24"/>
          <w:szCs w:val="24"/>
        </w:rPr>
        <w:t>Parmentier</w:t>
      </w:r>
      <w:proofErr w:type="spellEnd"/>
      <w:r w:rsidRPr="00006F82">
        <w:rPr>
          <w:rFonts w:ascii="Arial" w:hAnsi="Arial" w:cs="Arial"/>
          <w:sz w:val="24"/>
          <w:szCs w:val="24"/>
        </w:rPr>
        <w:t xml:space="preserve"> served in the army during the Seven Years’ War and </w:t>
      </w:r>
      <w:proofErr w:type="gramStart"/>
      <w:r w:rsidRPr="00006F82">
        <w:rPr>
          <w:rFonts w:ascii="Arial" w:hAnsi="Arial" w:cs="Arial"/>
          <w:sz w:val="24"/>
          <w:szCs w:val="24"/>
        </w:rPr>
        <w:t>was captured</w:t>
      </w:r>
      <w:proofErr w:type="gramEnd"/>
      <w:r w:rsidRPr="00006F82">
        <w:rPr>
          <w:rFonts w:ascii="Arial" w:hAnsi="Arial" w:cs="Arial"/>
          <w:sz w:val="24"/>
          <w:szCs w:val="24"/>
        </w:rPr>
        <w:t xml:space="preserve"> by the Prussians—five times. During his multiple prison </w:t>
      </w:r>
      <w:proofErr w:type="gramStart"/>
      <w:r w:rsidRPr="00006F82">
        <w:rPr>
          <w:rFonts w:ascii="Arial" w:hAnsi="Arial" w:cs="Arial"/>
          <w:sz w:val="24"/>
          <w:szCs w:val="24"/>
        </w:rPr>
        <w:t>stints</w:t>
      </w:r>
      <w:proofErr w:type="gramEnd"/>
      <w:r w:rsidRPr="00006F82">
        <w:rPr>
          <w:rFonts w:ascii="Arial" w:hAnsi="Arial" w:cs="Arial"/>
          <w:sz w:val="24"/>
          <w:szCs w:val="24"/>
        </w:rPr>
        <w:t xml:space="preserve"> he ate little but potatoes, a diet that kept him in good health. His surprise at this outcome led </w:t>
      </w:r>
      <w:proofErr w:type="spellStart"/>
      <w:r w:rsidRPr="00006F82">
        <w:rPr>
          <w:rFonts w:ascii="Arial" w:hAnsi="Arial" w:cs="Arial"/>
          <w:sz w:val="24"/>
          <w:szCs w:val="24"/>
        </w:rPr>
        <w:t>Parmentier</w:t>
      </w:r>
      <w:proofErr w:type="spellEnd"/>
      <w:r w:rsidRPr="00006F82">
        <w:rPr>
          <w:rFonts w:ascii="Arial" w:hAnsi="Arial" w:cs="Arial"/>
          <w:sz w:val="24"/>
          <w:szCs w:val="24"/>
        </w:rPr>
        <w:t xml:space="preserve"> to become a pioneering nutritional chemist after the war ended, in 1763; he devoted the rest of his life to promulgating S. </w:t>
      </w:r>
      <w:proofErr w:type="spellStart"/>
      <w:r w:rsidRPr="00006F82">
        <w:rPr>
          <w:rFonts w:ascii="Arial" w:hAnsi="Arial" w:cs="Arial"/>
          <w:sz w:val="24"/>
          <w:szCs w:val="24"/>
        </w:rPr>
        <w:t>tuberosum</w:t>
      </w:r>
      <w:proofErr w:type="spellEnd"/>
      <w:r w:rsidRPr="00006F82">
        <w:rPr>
          <w:rFonts w:ascii="Arial" w:hAnsi="Arial" w:cs="Arial"/>
          <w:sz w:val="24"/>
          <w:szCs w:val="24"/>
        </w:rPr>
        <w:t>.</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proofErr w:type="spellStart"/>
      <w:r w:rsidRPr="00006F82">
        <w:rPr>
          <w:rFonts w:ascii="Arial" w:hAnsi="Arial" w:cs="Arial"/>
          <w:sz w:val="24"/>
          <w:szCs w:val="24"/>
        </w:rPr>
        <w:t>Parmentier’s</w:t>
      </w:r>
      <w:proofErr w:type="spellEnd"/>
      <w:r w:rsidRPr="00006F82">
        <w:rPr>
          <w:rFonts w:ascii="Arial" w:hAnsi="Arial" w:cs="Arial"/>
          <w:sz w:val="24"/>
          <w:szCs w:val="24"/>
        </w:rPr>
        <w:t xml:space="preserve"> timing was good. After Louis XVI </w:t>
      </w:r>
      <w:proofErr w:type="gramStart"/>
      <w:r w:rsidRPr="00006F82">
        <w:rPr>
          <w:rFonts w:ascii="Arial" w:hAnsi="Arial" w:cs="Arial"/>
          <w:sz w:val="24"/>
          <w:szCs w:val="24"/>
        </w:rPr>
        <w:t>was crowned</w:t>
      </w:r>
      <w:proofErr w:type="gramEnd"/>
      <w:r w:rsidRPr="00006F82">
        <w:rPr>
          <w:rFonts w:ascii="Arial" w:hAnsi="Arial" w:cs="Arial"/>
          <w:sz w:val="24"/>
          <w:szCs w:val="24"/>
        </w:rPr>
        <w:t xml:space="preserve"> in 1775, he lifted price controls on grain. Bread prices shot up, sparking what became known as the Flour War: more than 300 civil disturbances in 82 towns. </w:t>
      </w:r>
      <w:proofErr w:type="spellStart"/>
      <w:r w:rsidRPr="00006F82">
        <w:rPr>
          <w:rFonts w:ascii="Arial" w:hAnsi="Arial" w:cs="Arial"/>
          <w:sz w:val="24"/>
          <w:szCs w:val="24"/>
        </w:rPr>
        <w:t>Parmentier</w:t>
      </w:r>
      <w:proofErr w:type="spellEnd"/>
      <w:r w:rsidRPr="00006F82">
        <w:rPr>
          <w:rFonts w:ascii="Arial" w:hAnsi="Arial" w:cs="Arial"/>
          <w:sz w:val="24"/>
          <w:szCs w:val="24"/>
        </w:rPr>
        <w:t xml:space="preserve"> tirelessly proclaimed that France would stop fighting over bread if only her citizens would eat potatoes. </w:t>
      </w:r>
      <w:proofErr w:type="gramStart"/>
      <w:r w:rsidRPr="00006F82">
        <w:rPr>
          <w:rFonts w:ascii="Arial" w:hAnsi="Arial" w:cs="Arial"/>
          <w:sz w:val="24"/>
          <w:szCs w:val="24"/>
        </w:rPr>
        <w:t>Meanwhile, he set up one publicity stunt after another: presenting an all-potato dinner to high-society guests (the story goes that Thomas Jefferson, one of the guests, was so delighted he introduced French fries to America); supposedly persuading the king and queen to wear potato blossoms; and planting 40 acres of potatoes at the edge of Paris, knowing that famished commoners would steal them.</w:t>
      </w:r>
      <w:proofErr w:type="gramEnd"/>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In exalting the potato, </w:t>
      </w:r>
      <w:proofErr w:type="spellStart"/>
      <w:r w:rsidRPr="00006F82">
        <w:rPr>
          <w:rFonts w:ascii="Arial" w:hAnsi="Arial" w:cs="Arial"/>
          <w:sz w:val="24"/>
          <w:szCs w:val="24"/>
        </w:rPr>
        <w:t>Parmentier</w:t>
      </w:r>
      <w:proofErr w:type="spellEnd"/>
      <w:r w:rsidRPr="00006F82">
        <w:rPr>
          <w:rFonts w:ascii="Arial" w:hAnsi="Arial" w:cs="Arial"/>
          <w:sz w:val="24"/>
          <w:szCs w:val="24"/>
        </w:rPr>
        <w:t xml:space="preserve"> unwittingly changed it. All of Europe’s potatoes descended from a few tubers sent across the ocean by curious Spaniards. When farmers plant pieces of tuber, rather than seeds, the resultant sprouts are clones. By urging potato cultivation on a massive scale, </w:t>
      </w:r>
      <w:proofErr w:type="spellStart"/>
      <w:r w:rsidRPr="00006F82">
        <w:rPr>
          <w:rFonts w:ascii="Arial" w:hAnsi="Arial" w:cs="Arial"/>
          <w:sz w:val="24"/>
          <w:szCs w:val="24"/>
        </w:rPr>
        <w:t>Parmentier</w:t>
      </w:r>
      <w:proofErr w:type="spellEnd"/>
      <w:r w:rsidRPr="00006F82">
        <w:rPr>
          <w:rFonts w:ascii="Arial" w:hAnsi="Arial" w:cs="Arial"/>
          <w:sz w:val="24"/>
          <w:szCs w:val="24"/>
        </w:rPr>
        <w:t xml:space="preserve"> was unknowingly promoting the notion of planting huge areas with clones—a true monoculture.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The effects of this transformation were so striking that any general history of Europe without an entry in its index for S. </w:t>
      </w:r>
      <w:proofErr w:type="spellStart"/>
      <w:r w:rsidRPr="00006F82">
        <w:rPr>
          <w:rFonts w:ascii="Arial" w:hAnsi="Arial" w:cs="Arial"/>
          <w:sz w:val="24"/>
          <w:szCs w:val="24"/>
        </w:rPr>
        <w:t>tuberosum</w:t>
      </w:r>
      <w:proofErr w:type="spellEnd"/>
      <w:r w:rsidRPr="00006F82">
        <w:rPr>
          <w:rFonts w:ascii="Arial" w:hAnsi="Arial" w:cs="Arial"/>
          <w:sz w:val="24"/>
          <w:szCs w:val="24"/>
        </w:rPr>
        <w:t xml:space="preserve"> </w:t>
      </w:r>
      <w:proofErr w:type="gramStart"/>
      <w:r w:rsidRPr="00006F82">
        <w:rPr>
          <w:rFonts w:ascii="Arial" w:hAnsi="Arial" w:cs="Arial"/>
          <w:sz w:val="24"/>
          <w:szCs w:val="24"/>
        </w:rPr>
        <w:t>should be ignored</w:t>
      </w:r>
      <w:proofErr w:type="gramEnd"/>
      <w:r w:rsidRPr="00006F82">
        <w:rPr>
          <w:rFonts w:ascii="Arial" w:hAnsi="Arial" w:cs="Arial"/>
          <w:sz w:val="24"/>
          <w:szCs w:val="24"/>
        </w:rPr>
        <w:t xml:space="preserve">. Hunger was a familiar presence in 17th- and 18th-century Europe. Cities </w:t>
      </w:r>
      <w:proofErr w:type="gramStart"/>
      <w:r w:rsidRPr="00006F82">
        <w:rPr>
          <w:rFonts w:ascii="Arial" w:hAnsi="Arial" w:cs="Arial"/>
          <w:sz w:val="24"/>
          <w:szCs w:val="24"/>
        </w:rPr>
        <w:t>were provisioned</w:t>
      </w:r>
      <w:proofErr w:type="gramEnd"/>
      <w:r w:rsidRPr="00006F82">
        <w:rPr>
          <w:rFonts w:ascii="Arial" w:hAnsi="Arial" w:cs="Arial"/>
          <w:sz w:val="24"/>
          <w:szCs w:val="24"/>
        </w:rPr>
        <w:t xml:space="preserve"> reasonably well in most years, their granaries carefully monitored, but country people teetered on a precipice. France, the historian Fernand </w:t>
      </w:r>
      <w:proofErr w:type="spellStart"/>
      <w:r w:rsidRPr="00006F82">
        <w:rPr>
          <w:rFonts w:ascii="Arial" w:hAnsi="Arial" w:cs="Arial"/>
          <w:sz w:val="24"/>
          <w:szCs w:val="24"/>
        </w:rPr>
        <w:t>Braudel</w:t>
      </w:r>
      <w:proofErr w:type="spellEnd"/>
      <w:r w:rsidRPr="00006F82">
        <w:rPr>
          <w:rFonts w:ascii="Arial" w:hAnsi="Arial" w:cs="Arial"/>
          <w:sz w:val="24"/>
          <w:szCs w:val="24"/>
        </w:rPr>
        <w:t xml:space="preserve"> once calculated, had 40 nationwide famines between 1500 and 1800, more than one per decade. This appalling figure is an underestimate, he wrote, “</w:t>
      </w:r>
      <w:proofErr w:type="gramStart"/>
      <w:r w:rsidRPr="00006F82">
        <w:rPr>
          <w:rFonts w:ascii="Arial" w:hAnsi="Arial" w:cs="Arial"/>
          <w:sz w:val="24"/>
          <w:szCs w:val="24"/>
        </w:rPr>
        <w:t>because</w:t>
      </w:r>
      <w:proofErr w:type="gramEnd"/>
      <w:r w:rsidRPr="00006F82">
        <w:rPr>
          <w:rFonts w:ascii="Arial" w:hAnsi="Arial" w:cs="Arial"/>
          <w:sz w:val="24"/>
          <w:szCs w:val="24"/>
        </w:rPr>
        <w:t xml:space="preserve"> it omits the hundreds and hundreds of local famines.” France was not exceptional; England had 17 national </w:t>
      </w:r>
      <w:r w:rsidRPr="00006F82">
        <w:rPr>
          <w:rFonts w:ascii="Arial" w:hAnsi="Arial" w:cs="Arial"/>
          <w:sz w:val="24"/>
          <w:szCs w:val="24"/>
        </w:rPr>
        <w:lastRenderedPageBreak/>
        <w:t>and big regional famines between 1523 and 1623. The continent simply could not reliably feed itself.</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The potato changed all that. Every year, many farmers left fallow as much as half of their grain land, to rest the soil and fight weeds (which </w:t>
      </w:r>
      <w:proofErr w:type="gramStart"/>
      <w:r w:rsidRPr="00006F82">
        <w:rPr>
          <w:rFonts w:ascii="Arial" w:hAnsi="Arial" w:cs="Arial"/>
          <w:sz w:val="24"/>
          <w:szCs w:val="24"/>
        </w:rPr>
        <w:t xml:space="preserve">were </w:t>
      </w:r>
      <w:proofErr w:type="spellStart"/>
      <w:r w:rsidRPr="00006F82">
        <w:rPr>
          <w:rFonts w:ascii="Arial" w:hAnsi="Arial" w:cs="Arial"/>
          <w:sz w:val="24"/>
          <w:szCs w:val="24"/>
        </w:rPr>
        <w:t>plowed</w:t>
      </w:r>
      <w:proofErr w:type="spellEnd"/>
      <w:r w:rsidRPr="00006F82">
        <w:rPr>
          <w:rFonts w:ascii="Arial" w:hAnsi="Arial" w:cs="Arial"/>
          <w:sz w:val="24"/>
          <w:szCs w:val="24"/>
        </w:rPr>
        <w:t xml:space="preserve"> under</w:t>
      </w:r>
      <w:proofErr w:type="gramEnd"/>
      <w:r w:rsidRPr="00006F82">
        <w:rPr>
          <w:rFonts w:ascii="Arial" w:hAnsi="Arial" w:cs="Arial"/>
          <w:sz w:val="24"/>
          <w:szCs w:val="24"/>
        </w:rPr>
        <w:t xml:space="preserve"> in summer). Now smallholders could grow potatoes on the fallow land, controlling weeds by hoeing. Because potatoes were so productive, the effective result, in terms of calories, was to double Europe’s food supply.</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“For the first time in the history of western Europe, a definitive solution had been found to the food problem,” the Belgian historian Christian </w:t>
      </w:r>
      <w:proofErr w:type="spellStart"/>
      <w:r w:rsidRPr="00006F82">
        <w:rPr>
          <w:rFonts w:ascii="Arial" w:hAnsi="Arial" w:cs="Arial"/>
          <w:sz w:val="24"/>
          <w:szCs w:val="24"/>
        </w:rPr>
        <w:t>Vandenbroeke</w:t>
      </w:r>
      <w:proofErr w:type="spellEnd"/>
      <w:r w:rsidRPr="00006F82">
        <w:rPr>
          <w:rFonts w:ascii="Arial" w:hAnsi="Arial" w:cs="Arial"/>
          <w:sz w:val="24"/>
          <w:szCs w:val="24"/>
        </w:rPr>
        <w:t xml:space="preserve"> concluded in the 1970s. By the end of the 18th century, potatoes had become in much of Europe what they were in the Andes—a staple. </w:t>
      </w:r>
      <w:proofErr w:type="gramStart"/>
      <w:r w:rsidRPr="00006F82">
        <w:rPr>
          <w:rFonts w:ascii="Arial" w:hAnsi="Arial" w:cs="Arial"/>
          <w:sz w:val="24"/>
          <w:szCs w:val="24"/>
        </w:rPr>
        <w:t>Roughly</w:t>
      </w:r>
      <w:proofErr w:type="gramEnd"/>
      <w:r w:rsidRPr="00006F82">
        <w:rPr>
          <w:rFonts w:ascii="Arial" w:hAnsi="Arial" w:cs="Arial"/>
          <w:sz w:val="24"/>
          <w:szCs w:val="24"/>
        </w:rPr>
        <w:t xml:space="preserve"> 40 percent of the Irish ate no solid food other than potatoes; the figure was between 10 percent and 30 percent in the Netherlands, Belgium, Prussia and perhaps Poland. Routine famine almost disappeared in potato country, a 2,000-mile band that stretched from Ireland in the west to Russia’s Ural Mountains in the east. </w:t>
      </w:r>
      <w:proofErr w:type="gramStart"/>
      <w:r w:rsidRPr="00006F82">
        <w:rPr>
          <w:rFonts w:ascii="Arial" w:hAnsi="Arial" w:cs="Arial"/>
          <w:sz w:val="24"/>
          <w:szCs w:val="24"/>
        </w:rPr>
        <w:t>At long last</w:t>
      </w:r>
      <w:proofErr w:type="gramEnd"/>
      <w:r w:rsidRPr="00006F82">
        <w:rPr>
          <w:rFonts w:ascii="Arial" w:hAnsi="Arial" w:cs="Arial"/>
          <w:sz w:val="24"/>
          <w:szCs w:val="24"/>
        </w:rPr>
        <w:t>, the continent could produce its own dinner.</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It </w:t>
      </w:r>
      <w:proofErr w:type="gramStart"/>
      <w:r w:rsidRPr="00006F82">
        <w:rPr>
          <w:rFonts w:ascii="Arial" w:hAnsi="Arial" w:cs="Arial"/>
          <w:sz w:val="24"/>
          <w:szCs w:val="24"/>
        </w:rPr>
        <w:t>was said</w:t>
      </w:r>
      <w:proofErr w:type="gramEnd"/>
      <w:r w:rsidRPr="00006F82">
        <w:rPr>
          <w:rFonts w:ascii="Arial" w:hAnsi="Arial" w:cs="Arial"/>
          <w:sz w:val="24"/>
          <w:szCs w:val="24"/>
        </w:rPr>
        <w:t xml:space="preserve"> that the </w:t>
      </w:r>
      <w:proofErr w:type="spellStart"/>
      <w:r w:rsidRPr="00006F82">
        <w:rPr>
          <w:rFonts w:ascii="Arial" w:hAnsi="Arial" w:cs="Arial"/>
          <w:sz w:val="24"/>
          <w:szCs w:val="24"/>
        </w:rPr>
        <w:t>Chincha</w:t>
      </w:r>
      <w:proofErr w:type="spellEnd"/>
      <w:r w:rsidRPr="00006F82">
        <w:rPr>
          <w:rFonts w:ascii="Arial" w:hAnsi="Arial" w:cs="Arial"/>
          <w:sz w:val="24"/>
          <w:szCs w:val="24"/>
        </w:rPr>
        <w:t xml:space="preserve"> Islands gave off a stench so intense they were difficult to approach. The </w:t>
      </w:r>
      <w:proofErr w:type="spellStart"/>
      <w:r w:rsidRPr="00006F82">
        <w:rPr>
          <w:rFonts w:ascii="Arial" w:hAnsi="Arial" w:cs="Arial"/>
          <w:sz w:val="24"/>
          <w:szCs w:val="24"/>
        </w:rPr>
        <w:t>Chinchas</w:t>
      </w:r>
      <w:proofErr w:type="spellEnd"/>
      <w:r w:rsidRPr="00006F82">
        <w:rPr>
          <w:rFonts w:ascii="Arial" w:hAnsi="Arial" w:cs="Arial"/>
          <w:sz w:val="24"/>
          <w:szCs w:val="24"/>
        </w:rPr>
        <w:t xml:space="preserve"> are a clutch of three dry, granitic islands 13 miles off the southern coast of Peru. Almost nothing grows on them. Their sole distinction is a population of seabirds, especially the Peruvian booby, the Peruvian pelican and the Peruvian cormorant. Attracted by the vast schools of fish along the coast, the birds have nested on the </w:t>
      </w:r>
      <w:proofErr w:type="spellStart"/>
      <w:r w:rsidRPr="00006F82">
        <w:rPr>
          <w:rFonts w:ascii="Arial" w:hAnsi="Arial" w:cs="Arial"/>
          <w:sz w:val="24"/>
          <w:szCs w:val="24"/>
        </w:rPr>
        <w:t>Chincha</w:t>
      </w:r>
      <w:proofErr w:type="spellEnd"/>
      <w:r w:rsidRPr="00006F82">
        <w:rPr>
          <w:rFonts w:ascii="Arial" w:hAnsi="Arial" w:cs="Arial"/>
          <w:sz w:val="24"/>
          <w:szCs w:val="24"/>
        </w:rPr>
        <w:t xml:space="preserve"> Islands for millennia. Over </w:t>
      </w:r>
      <w:proofErr w:type="gramStart"/>
      <w:r w:rsidRPr="00006F82">
        <w:rPr>
          <w:rFonts w:ascii="Arial" w:hAnsi="Arial" w:cs="Arial"/>
          <w:sz w:val="24"/>
          <w:szCs w:val="24"/>
        </w:rPr>
        <w:t>time</w:t>
      </w:r>
      <w:proofErr w:type="gramEnd"/>
      <w:r w:rsidRPr="00006F82">
        <w:rPr>
          <w:rFonts w:ascii="Arial" w:hAnsi="Arial" w:cs="Arial"/>
          <w:sz w:val="24"/>
          <w:szCs w:val="24"/>
        </w:rPr>
        <w:t xml:space="preserve"> they covered the islands with a layer of guano up to 150 feet thick.</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Guano, the dried remains of birds’ semisolid urine, makes excellent fertilizer—a mechanism for giving plants nitrogen, which they need to make chlorophyll, the green molecule that absorbs the sun’s energy for photosynthesis. Although most of the atmosphere consists of nitrogen, the gas </w:t>
      </w:r>
      <w:proofErr w:type="gramStart"/>
      <w:r w:rsidRPr="00006F82">
        <w:rPr>
          <w:rFonts w:ascii="Arial" w:hAnsi="Arial" w:cs="Arial"/>
          <w:sz w:val="24"/>
          <w:szCs w:val="24"/>
        </w:rPr>
        <w:t>is made</w:t>
      </w:r>
      <w:proofErr w:type="gramEnd"/>
      <w:r w:rsidRPr="00006F82">
        <w:rPr>
          <w:rFonts w:ascii="Arial" w:hAnsi="Arial" w:cs="Arial"/>
          <w:sz w:val="24"/>
          <w:szCs w:val="24"/>
        </w:rPr>
        <w:t xml:space="preserve"> from two nitrogen atoms bonded so tightly to each other that plants cannot split them apart for use. As a result, plants seek usable nitrogen-containing compounds like ammonia and nitrates from the soil. Alas, soil bacteria constantly digest these substances, so they are always in lesser supply than farmers would like.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In 1840, the organic chemist Justus von Liebig published a pioneering treatise that explained how plants depend on nitrogen. Along the way, he extolled guano as an excellent source of it. Sophisticated farmers, many of them big landowners, raced to buy the stuff. Their yields doubled, even tripled. </w:t>
      </w:r>
      <w:proofErr w:type="gramStart"/>
      <w:r w:rsidRPr="00006F82">
        <w:rPr>
          <w:rFonts w:ascii="Arial" w:hAnsi="Arial" w:cs="Arial"/>
          <w:sz w:val="24"/>
          <w:szCs w:val="24"/>
        </w:rPr>
        <w:t>Fertility in a bag!</w:t>
      </w:r>
      <w:proofErr w:type="gramEnd"/>
      <w:r w:rsidRPr="00006F82">
        <w:rPr>
          <w:rFonts w:ascii="Arial" w:hAnsi="Arial" w:cs="Arial"/>
          <w:sz w:val="24"/>
          <w:szCs w:val="24"/>
        </w:rPr>
        <w:t xml:space="preserve"> Prosperity that </w:t>
      </w:r>
      <w:proofErr w:type="gramStart"/>
      <w:r w:rsidRPr="00006F82">
        <w:rPr>
          <w:rFonts w:ascii="Arial" w:hAnsi="Arial" w:cs="Arial"/>
          <w:sz w:val="24"/>
          <w:szCs w:val="24"/>
        </w:rPr>
        <w:t>could be bought</w:t>
      </w:r>
      <w:proofErr w:type="gramEnd"/>
      <w:r w:rsidRPr="00006F82">
        <w:rPr>
          <w:rFonts w:ascii="Arial" w:hAnsi="Arial" w:cs="Arial"/>
          <w:sz w:val="24"/>
          <w:szCs w:val="24"/>
        </w:rPr>
        <w:t xml:space="preserve"> in a store!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Guano mania took hold. In 40 years, Peru exported about 13 million tons of it, the great majority dug under ghastly working conditions by slaves from China. Journalists decried the exploitation, but the public’s outrage instead </w:t>
      </w:r>
      <w:proofErr w:type="gramStart"/>
      <w:r w:rsidRPr="00006F82">
        <w:rPr>
          <w:rFonts w:ascii="Arial" w:hAnsi="Arial" w:cs="Arial"/>
          <w:sz w:val="24"/>
          <w:szCs w:val="24"/>
        </w:rPr>
        <w:t>was largely focused</w:t>
      </w:r>
      <w:proofErr w:type="gramEnd"/>
      <w:r w:rsidRPr="00006F82">
        <w:rPr>
          <w:rFonts w:ascii="Arial" w:hAnsi="Arial" w:cs="Arial"/>
          <w:sz w:val="24"/>
          <w:szCs w:val="24"/>
        </w:rPr>
        <w:t xml:space="preserve"> on Peru’s guano monopoly. The British Farmer’s Magazine laid out the problem in 1854: “We do not get anything like the quantity we require; we want a great deal more; but at the same time, we want it at a lower price.” If Peru insisted on getting a lot of money for a valuable product, the only solution was invasion. Seize the guano islands! Spurred by public fury, the U.S. Congress passed the Guano </w:t>
      </w:r>
      <w:r w:rsidRPr="00006F82">
        <w:rPr>
          <w:rFonts w:ascii="Arial" w:hAnsi="Arial" w:cs="Arial"/>
          <w:sz w:val="24"/>
          <w:szCs w:val="24"/>
        </w:rPr>
        <w:lastRenderedPageBreak/>
        <w:t>Islands Act in 1856, authorizing Americans to seize any guano deposits they discovered. Over the next half-century, U.S. merchants claimed 94 islands, cays, coral heads and atolls.</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From today’s perspective, the outrage—threats of legal action, whispers of war, </w:t>
      </w:r>
      <w:proofErr w:type="gramStart"/>
      <w:r w:rsidRPr="00006F82">
        <w:rPr>
          <w:rFonts w:ascii="Arial" w:hAnsi="Arial" w:cs="Arial"/>
          <w:sz w:val="24"/>
          <w:szCs w:val="24"/>
        </w:rPr>
        <w:t>editorials</w:t>
      </w:r>
      <w:proofErr w:type="gramEnd"/>
      <w:r w:rsidRPr="00006F82">
        <w:rPr>
          <w:rFonts w:ascii="Arial" w:hAnsi="Arial" w:cs="Arial"/>
          <w:sz w:val="24"/>
          <w:szCs w:val="24"/>
        </w:rPr>
        <w:t xml:space="preserve"> on the Guano Question—is hard to understand. </w:t>
      </w:r>
      <w:proofErr w:type="gramStart"/>
      <w:r w:rsidRPr="00006F82">
        <w:rPr>
          <w:rFonts w:ascii="Arial" w:hAnsi="Arial" w:cs="Arial"/>
          <w:sz w:val="24"/>
          <w:szCs w:val="24"/>
        </w:rPr>
        <w:t>But</w:t>
      </w:r>
      <w:proofErr w:type="gramEnd"/>
      <w:r w:rsidRPr="00006F82">
        <w:rPr>
          <w:rFonts w:ascii="Arial" w:hAnsi="Arial" w:cs="Arial"/>
          <w:sz w:val="24"/>
          <w:szCs w:val="24"/>
        </w:rPr>
        <w:t xml:space="preserve"> agriculture was then “the central economic activity of every nation,” as the environmental historian Shawn William Miller has pointed out. “A nation’s fertility, which was set by the soil’s natural bounds, inevitably shaped national economic success.” In just a few years, agriculture in Europe and the United States had become as dependent on high-intensity fertilizer as transportation is today on petroleum—a dependency it has not shaken since.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Guano set the template for modern agriculture. Ever since von Liebig, farmers have treated the land as a medium into which they dump bags of chemical nutrients brought in from far away so they can harvest high volumes for shipment to distant markets. To maximize crop yields, farmers plant ever-larger fields with a single crop—industrial monoculture, as it </w:t>
      </w:r>
      <w:proofErr w:type="gramStart"/>
      <w:r w:rsidRPr="00006F82">
        <w:rPr>
          <w:rFonts w:ascii="Arial" w:hAnsi="Arial" w:cs="Arial"/>
          <w:sz w:val="24"/>
          <w:szCs w:val="24"/>
        </w:rPr>
        <w:t>is called</w:t>
      </w:r>
      <w:proofErr w:type="gramEnd"/>
      <w:r w:rsidRPr="00006F82">
        <w:rPr>
          <w:rFonts w:ascii="Arial" w:hAnsi="Arial" w:cs="Arial"/>
          <w:sz w:val="24"/>
          <w:szCs w:val="24"/>
        </w:rPr>
        <w:t>.</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Before the potato (and corn), before intensive fertilization, European living standards were roughly equivalent to those in Cameroon and Bangladesh today. On average, European peasants ate less per day than hunting-and-gathering societies in Africa or the Amazon. Industrial monoculture allowed billions of people—in Europe first, and then in much of the rest of the world—to escape poverty. The revolution begun by potatoes, corn and guano has allowed living standards to double or triple worldwide even as human numbers climbed from fewer than one billion in 1700 to some seven billion today.</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The name </w:t>
      </w:r>
      <w:proofErr w:type="spellStart"/>
      <w:r w:rsidRPr="00006F82">
        <w:rPr>
          <w:rFonts w:ascii="Arial" w:hAnsi="Arial" w:cs="Arial"/>
          <w:sz w:val="24"/>
          <w:szCs w:val="24"/>
        </w:rPr>
        <w:t>Phytophthora</w:t>
      </w:r>
      <w:proofErr w:type="spellEnd"/>
      <w:r w:rsidRPr="00006F82">
        <w:rPr>
          <w:rFonts w:ascii="Arial" w:hAnsi="Arial" w:cs="Arial"/>
          <w:sz w:val="24"/>
          <w:szCs w:val="24"/>
        </w:rPr>
        <w:t xml:space="preserve">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means, more or less, “vexing plant destroyer.” 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is an </w:t>
      </w:r>
      <w:proofErr w:type="spellStart"/>
      <w:r w:rsidRPr="00006F82">
        <w:rPr>
          <w:rFonts w:ascii="Arial" w:hAnsi="Arial" w:cs="Arial"/>
          <w:sz w:val="24"/>
          <w:szCs w:val="24"/>
        </w:rPr>
        <w:t>oomycete</w:t>
      </w:r>
      <w:proofErr w:type="spellEnd"/>
      <w:r w:rsidRPr="00006F82">
        <w:rPr>
          <w:rFonts w:ascii="Arial" w:hAnsi="Arial" w:cs="Arial"/>
          <w:sz w:val="24"/>
          <w:szCs w:val="24"/>
        </w:rPr>
        <w:t xml:space="preserve">, one of 700 or so species sometimes known as water </w:t>
      </w:r>
      <w:proofErr w:type="spellStart"/>
      <w:r w:rsidRPr="00006F82">
        <w:rPr>
          <w:rFonts w:ascii="Arial" w:hAnsi="Arial" w:cs="Arial"/>
          <w:sz w:val="24"/>
          <w:szCs w:val="24"/>
        </w:rPr>
        <w:t>molds</w:t>
      </w:r>
      <w:proofErr w:type="spellEnd"/>
      <w:r w:rsidRPr="00006F82">
        <w:rPr>
          <w:rFonts w:ascii="Arial" w:hAnsi="Arial" w:cs="Arial"/>
          <w:sz w:val="24"/>
          <w:szCs w:val="24"/>
        </w:rPr>
        <w:t xml:space="preserve">. It sends out tiny bags of 6 to 12 spores that </w:t>
      </w:r>
      <w:proofErr w:type="gramStart"/>
      <w:r w:rsidRPr="00006F82">
        <w:rPr>
          <w:rFonts w:ascii="Arial" w:hAnsi="Arial" w:cs="Arial"/>
          <w:sz w:val="24"/>
          <w:szCs w:val="24"/>
        </w:rPr>
        <w:t>are carried</w:t>
      </w:r>
      <w:proofErr w:type="gramEnd"/>
      <w:r w:rsidRPr="00006F82">
        <w:rPr>
          <w:rFonts w:ascii="Arial" w:hAnsi="Arial" w:cs="Arial"/>
          <w:sz w:val="24"/>
          <w:szCs w:val="24"/>
        </w:rPr>
        <w:t xml:space="preserve"> on the wind, usually for no more than 20 feet, occasionally for half a mile or more. When the bag lands on a susceptible plant, it breaks open, releasing what </w:t>
      </w:r>
      <w:proofErr w:type="gramStart"/>
      <w:r w:rsidRPr="00006F82">
        <w:rPr>
          <w:rFonts w:ascii="Arial" w:hAnsi="Arial" w:cs="Arial"/>
          <w:sz w:val="24"/>
          <w:szCs w:val="24"/>
        </w:rPr>
        <w:t>are technically known</w:t>
      </w:r>
      <w:proofErr w:type="gramEnd"/>
      <w:r w:rsidRPr="00006F82">
        <w:rPr>
          <w:rFonts w:ascii="Arial" w:hAnsi="Arial" w:cs="Arial"/>
          <w:sz w:val="24"/>
          <w:szCs w:val="24"/>
        </w:rPr>
        <w:t xml:space="preserve"> as zoospores. If the day is warm and wet enough, the zoospores germinate, sending threadlike filaments into the leaf. The first obvious symptoms—purple-black or purple-brown spots on the leaves—are visible in about five days. By then it is often too late for the plant to survive.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preys on species in the nightshade family, especially potatoes and tomatoes. Scientists believe that it originated in Peru. Large-scale traffic between Peru and northern Europe began with the guano rush. Proof </w:t>
      </w:r>
      <w:proofErr w:type="gramStart"/>
      <w:r w:rsidRPr="00006F82">
        <w:rPr>
          <w:rFonts w:ascii="Arial" w:hAnsi="Arial" w:cs="Arial"/>
          <w:sz w:val="24"/>
          <w:szCs w:val="24"/>
        </w:rPr>
        <w:t>will never be found</w:t>
      </w:r>
      <w:proofErr w:type="gramEnd"/>
      <w:r w:rsidRPr="00006F82">
        <w:rPr>
          <w:rFonts w:ascii="Arial" w:hAnsi="Arial" w:cs="Arial"/>
          <w:sz w:val="24"/>
          <w:szCs w:val="24"/>
        </w:rPr>
        <w:t xml:space="preserve">, but it is widely believed that the guano ships carried 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Probably taken to Antwerp, 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first broke out in early summer 1845, in the West Flanders town of Kortrijk, six miles from the French border.</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The blight hopscotched to Paris by that August. Weeks later, it was destroying potatoes in the Netherlands, Germany, Denmark and England. Governments panicked. It </w:t>
      </w:r>
      <w:proofErr w:type="gramStart"/>
      <w:r w:rsidRPr="00006F82">
        <w:rPr>
          <w:rFonts w:ascii="Arial" w:hAnsi="Arial" w:cs="Arial"/>
          <w:sz w:val="24"/>
          <w:szCs w:val="24"/>
        </w:rPr>
        <w:t>was reported</w:t>
      </w:r>
      <w:proofErr w:type="gramEnd"/>
      <w:r w:rsidRPr="00006F82">
        <w:rPr>
          <w:rFonts w:ascii="Arial" w:hAnsi="Arial" w:cs="Arial"/>
          <w:sz w:val="24"/>
          <w:szCs w:val="24"/>
        </w:rPr>
        <w:t xml:space="preserve"> in Ireland on September 13, 1845. Cormac O </w:t>
      </w:r>
      <w:proofErr w:type="spellStart"/>
      <w:r w:rsidRPr="00006F82">
        <w:rPr>
          <w:rFonts w:ascii="Arial" w:hAnsi="Arial" w:cs="Arial"/>
          <w:sz w:val="24"/>
          <w:szCs w:val="24"/>
        </w:rPr>
        <w:t>Grada</w:t>
      </w:r>
      <w:proofErr w:type="spellEnd"/>
      <w:r w:rsidRPr="00006F82">
        <w:rPr>
          <w:rFonts w:ascii="Arial" w:hAnsi="Arial" w:cs="Arial"/>
          <w:sz w:val="24"/>
          <w:szCs w:val="24"/>
        </w:rPr>
        <w:t xml:space="preserve">, an economist and blight historian at University College, Dublin, has estimated that Irish farmers planted about 2.1 million acres of potatoes that year. In two </w:t>
      </w:r>
      <w:proofErr w:type="gramStart"/>
      <w:r w:rsidRPr="00006F82">
        <w:rPr>
          <w:rFonts w:ascii="Arial" w:hAnsi="Arial" w:cs="Arial"/>
          <w:sz w:val="24"/>
          <w:szCs w:val="24"/>
        </w:rPr>
        <w:t>months</w:t>
      </w:r>
      <w:proofErr w:type="gramEnd"/>
      <w:r w:rsidRPr="00006F82">
        <w:rPr>
          <w:rFonts w:ascii="Arial" w:hAnsi="Arial" w:cs="Arial"/>
          <w:sz w:val="24"/>
          <w:szCs w:val="24"/>
        </w:rPr>
        <w:t xml:space="preserve"> P. </w:t>
      </w:r>
      <w:proofErr w:type="spellStart"/>
      <w:r w:rsidRPr="00006F82">
        <w:rPr>
          <w:rFonts w:ascii="Arial" w:hAnsi="Arial" w:cs="Arial"/>
          <w:sz w:val="24"/>
          <w:szCs w:val="24"/>
        </w:rPr>
        <w:lastRenderedPageBreak/>
        <w:t>infestans</w:t>
      </w:r>
      <w:proofErr w:type="spellEnd"/>
      <w:r w:rsidRPr="00006F82">
        <w:rPr>
          <w:rFonts w:ascii="Arial" w:hAnsi="Arial" w:cs="Arial"/>
          <w:sz w:val="24"/>
          <w:szCs w:val="24"/>
        </w:rPr>
        <w:t xml:space="preserve"> wiped out the equivalent of one-half to three-quarters of a million acres. The next year was worse, as was the year after that. The attack did not wind down until 1852. A million or more Irish people died—one of the deadliest famines in history, in the percentage of population lost. A similar famine in the United States today would kill almost 40 million people.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Within a decade, two million more had fled Ireland, almost three-quarters of them to the United States. Many more would follow. As late as the 1960s, Ireland’s population was half what it had been in 1840. Today the nation has the melancholy distinction of being the only country in Europe, and perhaps the world, to have fewer people within the same boundaries than it did more than 150 years ago.</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Despite its ghastly outcome, 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may be less important in the long run than another imported species: </w:t>
      </w:r>
      <w:proofErr w:type="spellStart"/>
      <w:r w:rsidRPr="00006F82">
        <w:rPr>
          <w:rFonts w:ascii="Arial" w:hAnsi="Arial" w:cs="Arial"/>
          <w:sz w:val="24"/>
          <w:szCs w:val="24"/>
        </w:rPr>
        <w:t>Leptinotarsa</w:t>
      </w:r>
      <w:proofErr w:type="spellEnd"/>
      <w:r w:rsidRPr="00006F82">
        <w:rPr>
          <w:rFonts w:ascii="Arial" w:hAnsi="Arial" w:cs="Arial"/>
          <w:sz w:val="24"/>
          <w:szCs w:val="24"/>
        </w:rPr>
        <w:t xml:space="preserve"> </w:t>
      </w:r>
      <w:proofErr w:type="spellStart"/>
      <w:r w:rsidRPr="00006F82">
        <w:rPr>
          <w:rFonts w:ascii="Arial" w:hAnsi="Arial" w:cs="Arial"/>
          <w:sz w:val="24"/>
          <w:szCs w:val="24"/>
        </w:rPr>
        <w:t>decemlineata</w:t>
      </w:r>
      <w:proofErr w:type="spellEnd"/>
      <w:r w:rsidRPr="00006F82">
        <w:rPr>
          <w:rFonts w:ascii="Arial" w:hAnsi="Arial" w:cs="Arial"/>
          <w:sz w:val="24"/>
          <w:szCs w:val="24"/>
        </w:rPr>
        <w:t xml:space="preserve">, the Colorado potato beetle. Its name notwithstanding, this orange-and-black creature is not from Colorado. Nor did it have much interest in potatoes in its original habitat, in south-central Mexico; its diet </w:t>
      </w:r>
      <w:proofErr w:type="spellStart"/>
      <w:r w:rsidRPr="00006F82">
        <w:rPr>
          <w:rFonts w:ascii="Arial" w:hAnsi="Arial" w:cs="Arial"/>
          <w:sz w:val="24"/>
          <w:szCs w:val="24"/>
        </w:rPr>
        <w:t>centered</w:t>
      </w:r>
      <w:proofErr w:type="spellEnd"/>
      <w:r w:rsidRPr="00006F82">
        <w:rPr>
          <w:rFonts w:ascii="Arial" w:hAnsi="Arial" w:cs="Arial"/>
          <w:sz w:val="24"/>
          <w:szCs w:val="24"/>
        </w:rPr>
        <w:t xml:space="preserve"> on buffalo bur, a weedy, spiny, knee-high potato relative. Biologists believe that buffalo bur </w:t>
      </w:r>
      <w:proofErr w:type="gramStart"/>
      <w:r w:rsidRPr="00006F82">
        <w:rPr>
          <w:rFonts w:ascii="Arial" w:hAnsi="Arial" w:cs="Arial"/>
          <w:sz w:val="24"/>
          <w:szCs w:val="24"/>
        </w:rPr>
        <w:t>was confined</w:t>
      </w:r>
      <w:proofErr w:type="gramEnd"/>
      <w:r w:rsidRPr="00006F82">
        <w:rPr>
          <w:rFonts w:ascii="Arial" w:hAnsi="Arial" w:cs="Arial"/>
          <w:sz w:val="24"/>
          <w:szCs w:val="24"/>
        </w:rPr>
        <w:t xml:space="preserve"> to Mexico until Spaniards, agents of the Columbian Exchange, carried horses and cows to the Americas. Quickly realizing the usefulness of these animals, Indians stole as many as they could, </w:t>
      </w:r>
      <w:proofErr w:type="gramStart"/>
      <w:r w:rsidRPr="00006F82">
        <w:rPr>
          <w:rFonts w:ascii="Arial" w:hAnsi="Arial" w:cs="Arial"/>
          <w:sz w:val="24"/>
          <w:szCs w:val="24"/>
        </w:rPr>
        <w:t>sending</w:t>
      </w:r>
      <w:proofErr w:type="gramEnd"/>
      <w:r w:rsidRPr="00006F82">
        <w:rPr>
          <w:rFonts w:ascii="Arial" w:hAnsi="Arial" w:cs="Arial"/>
          <w:sz w:val="24"/>
          <w:szCs w:val="24"/>
        </w:rPr>
        <w:t xml:space="preserve"> them north for their families to ride and eat. Buffalo bur apparently came along, tangled in horse manes, cow tails and native saddlebags. The beetle followed. In the early </w:t>
      </w:r>
      <w:proofErr w:type="gramStart"/>
      <w:r w:rsidRPr="00006F82">
        <w:rPr>
          <w:rFonts w:ascii="Arial" w:hAnsi="Arial" w:cs="Arial"/>
          <w:sz w:val="24"/>
          <w:szCs w:val="24"/>
        </w:rPr>
        <w:t>1860s</w:t>
      </w:r>
      <w:proofErr w:type="gramEnd"/>
      <w:r w:rsidRPr="00006F82">
        <w:rPr>
          <w:rFonts w:ascii="Arial" w:hAnsi="Arial" w:cs="Arial"/>
          <w:sz w:val="24"/>
          <w:szCs w:val="24"/>
        </w:rPr>
        <w:t xml:space="preserve"> it encountered the cultivated potato around the Missouri River and liked what it tasted.</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For </w:t>
      </w:r>
      <w:proofErr w:type="gramStart"/>
      <w:r w:rsidRPr="00006F82">
        <w:rPr>
          <w:rFonts w:ascii="Arial" w:hAnsi="Arial" w:cs="Arial"/>
          <w:sz w:val="24"/>
          <w:szCs w:val="24"/>
        </w:rPr>
        <w:t>millennia</w:t>
      </w:r>
      <w:proofErr w:type="gramEnd"/>
      <w:r w:rsidRPr="00006F82">
        <w:rPr>
          <w:rFonts w:ascii="Arial" w:hAnsi="Arial" w:cs="Arial"/>
          <w:sz w:val="24"/>
          <w:szCs w:val="24"/>
        </w:rPr>
        <w:t xml:space="preserve"> the potato beetle had made do with the buffalo bur scattered through the Mexican hills. By comparison, an Iowa farm, its </w:t>
      </w:r>
      <w:proofErr w:type="gramStart"/>
      <w:r w:rsidRPr="00006F82">
        <w:rPr>
          <w:rFonts w:ascii="Arial" w:hAnsi="Arial" w:cs="Arial"/>
          <w:sz w:val="24"/>
          <w:szCs w:val="24"/>
        </w:rPr>
        <w:t>fields</w:t>
      </w:r>
      <w:proofErr w:type="gramEnd"/>
      <w:r w:rsidRPr="00006F82">
        <w:rPr>
          <w:rFonts w:ascii="Arial" w:hAnsi="Arial" w:cs="Arial"/>
          <w:sz w:val="24"/>
          <w:szCs w:val="24"/>
        </w:rPr>
        <w:t xml:space="preserve"> solid with potatoes, was an ocean of breakfast. Because growers planted just a few varieties of a single species, pests like the beetle and the blight had a narrower range of natural </w:t>
      </w:r>
      <w:proofErr w:type="spellStart"/>
      <w:r w:rsidRPr="00006F82">
        <w:rPr>
          <w:rFonts w:ascii="Arial" w:hAnsi="Arial" w:cs="Arial"/>
          <w:sz w:val="24"/>
          <w:szCs w:val="24"/>
        </w:rPr>
        <w:t>defenses</w:t>
      </w:r>
      <w:proofErr w:type="spellEnd"/>
      <w:r w:rsidRPr="00006F82">
        <w:rPr>
          <w:rFonts w:ascii="Arial" w:hAnsi="Arial" w:cs="Arial"/>
          <w:sz w:val="24"/>
          <w:szCs w:val="24"/>
        </w:rPr>
        <w:t xml:space="preserve"> to overcome. If they could adapt to potatoes in one place, they could jump from one identical food pool to the next—a task made easier than ever thanks to inventions like railroads, steamships and refrigeration. Beetles spread in such numbers that by the time they reached the Atlantic Coast, their glittering orange bodies carpeted beaches and made railway tracks so slippery as to be impassable.</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Desperate farmers tried everything they could to rid themselves of the invaders. Eventually one man apparently threw some leftover green paint on his infested plants. It worked. The emerald pigment in the paint was Paris green, made largely from arsenic and copper. Developed in the late 18th century, it was common in paints, fabrics and wallpaper. Farmers diluted it with flour and dusted it on their potatoes or mixed it with water and sprayed.</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To potato farmers, Paris green was a godsend. To chemists, it was something that </w:t>
      </w:r>
      <w:proofErr w:type="gramStart"/>
      <w:r w:rsidRPr="00006F82">
        <w:rPr>
          <w:rFonts w:ascii="Arial" w:hAnsi="Arial" w:cs="Arial"/>
          <w:sz w:val="24"/>
          <w:szCs w:val="24"/>
        </w:rPr>
        <w:t>could be tinkered</w:t>
      </w:r>
      <w:proofErr w:type="gramEnd"/>
      <w:r w:rsidRPr="00006F82">
        <w:rPr>
          <w:rFonts w:ascii="Arial" w:hAnsi="Arial" w:cs="Arial"/>
          <w:sz w:val="24"/>
          <w:szCs w:val="24"/>
        </w:rPr>
        <w:t xml:space="preserve"> with. </w:t>
      </w:r>
      <w:proofErr w:type="gramStart"/>
      <w:r w:rsidRPr="00006F82">
        <w:rPr>
          <w:rFonts w:ascii="Arial" w:hAnsi="Arial" w:cs="Arial"/>
          <w:sz w:val="24"/>
          <w:szCs w:val="24"/>
        </w:rPr>
        <w:t>If arsenic killed potato beetles, why not try it on other pests?</w:t>
      </w:r>
      <w:proofErr w:type="gramEnd"/>
      <w:r w:rsidRPr="00006F82">
        <w:rPr>
          <w:rFonts w:ascii="Arial" w:hAnsi="Arial" w:cs="Arial"/>
          <w:sz w:val="24"/>
          <w:szCs w:val="24"/>
        </w:rPr>
        <w:t xml:space="preserve"> </w:t>
      </w:r>
      <w:proofErr w:type="gramStart"/>
      <w:r w:rsidRPr="00006F82">
        <w:rPr>
          <w:rFonts w:ascii="Arial" w:hAnsi="Arial" w:cs="Arial"/>
          <w:sz w:val="24"/>
          <w:szCs w:val="24"/>
        </w:rPr>
        <w:t>If Paris green worked, why not try other chemicals for other agricultural problems?</w:t>
      </w:r>
      <w:proofErr w:type="gramEnd"/>
      <w:r w:rsidRPr="00006F82">
        <w:rPr>
          <w:rFonts w:ascii="Arial" w:hAnsi="Arial" w:cs="Arial"/>
          <w:sz w:val="24"/>
          <w:szCs w:val="24"/>
        </w:rPr>
        <w:t xml:space="preserve"> In the </w:t>
      </w:r>
      <w:proofErr w:type="gramStart"/>
      <w:r w:rsidRPr="00006F82">
        <w:rPr>
          <w:rFonts w:ascii="Arial" w:hAnsi="Arial" w:cs="Arial"/>
          <w:sz w:val="24"/>
          <w:szCs w:val="24"/>
        </w:rPr>
        <w:t>mid-1880s</w:t>
      </w:r>
      <w:proofErr w:type="gramEnd"/>
      <w:r w:rsidRPr="00006F82">
        <w:rPr>
          <w:rFonts w:ascii="Arial" w:hAnsi="Arial" w:cs="Arial"/>
          <w:sz w:val="24"/>
          <w:szCs w:val="24"/>
        </w:rPr>
        <w:t xml:space="preserve"> a French researcher discovered that spraying a solution of copper </w:t>
      </w:r>
      <w:proofErr w:type="spellStart"/>
      <w:r w:rsidRPr="00006F82">
        <w:rPr>
          <w:rFonts w:ascii="Arial" w:hAnsi="Arial" w:cs="Arial"/>
          <w:sz w:val="24"/>
          <w:szCs w:val="24"/>
        </w:rPr>
        <w:t>sulfate</w:t>
      </w:r>
      <w:proofErr w:type="spellEnd"/>
      <w:r w:rsidRPr="00006F82">
        <w:rPr>
          <w:rFonts w:ascii="Arial" w:hAnsi="Arial" w:cs="Arial"/>
          <w:sz w:val="24"/>
          <w:szCs w:val="24"/>
        </w:rPr>
        <w:t xml:space="preserve"> and lime would kill 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Spraying potatoes with Paris green, then copper </w:t>
      </w:r>
      <w:proofErr w:type="spellStart"/>
      <w:r w:rsidRPr="00006F82">
        <w:rPr>
          <w:rFonts w:ascii="Arial" w:hAnsi="Arial" w:cs="Arial"/>
          <w:sz w:val="24"/>
          <w:szCs w:val="24"/>
        </w:rPr>
        <w:t>sulfate</w:t>
      </w:r>
      <w:proofErr w:type="spellEnd"/>
      <w:r w:rsidRPr="00006F82">
        <w:rPr>
          <w:rFonts w:ascii="Arial" w:hAnsi="Arial" w:cs="Arial"/>
          <w:sz w:val="24"/>
          <w:szCs w:val="24"/>
        </w:rPr>
        <w:t xml:space="preserve"> would take care of both the beetle and the blight. The modern pesticide industry had begun.</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proofErr w:type="gramStart"/>
      <w:r w:rsidRPr="00006F82">
        <w:rPr>
          <w:rFonts w:ascii="Arial" w:hAnsi="Arial" w:cs="Arial"/>
          <w:sz w:val="24"/>
          <w:szCs w:val="24"/>
        </w:rPr>
        <w:lastRenderedPageBreak/>
        <w:t>As early as 1912 beetles began showing signs of immunity to Paris green.</w:t>
      </w:r>
      <w:proofErr w:type="gramEnd"/>
      <w:r w:rsidRPr="00006F82">
        <w:rPr>
          <w:rFonts w:ascii="Arial" w:hAnsi="Arial" w:cs="Arial"/>
          <w:sz w:val="24"/>
          <w:szCs w:val="24"/>
        </w:rPr>
        <w:t xml:space="preserve"> Farmers </w:t>
      </w:r>
      <w:proofErr w:type="gramStart"/>
      <w:r w:rsidRPr="00006F82">
        <w:rPr>
          <w:rFonts w:ascii="Arial" w:hAnsi="Arial" w:cs="Arial"/>
          <w:sz w:val="24"/>
          <w:szCs w:val="24"/>
        </w:rPr>
        <w:t>didn’t</w:t>
      </w:r>
      <w:proofErr w:type="gramEnd"/>
      <w:r w:rsidRPr="00006F82">
        <w:rPr>
          <w:rFonts w:ascii="Arial" w:hAnsi="Arial" w:cs="Arial"/>
          <w:sz w:val="24"/>
          <w:szCs w:val="24"/>
        </w:rPr>
        <w:t xml:space="preserve"> notice, though, because the pesticide industry kept coming up with new arsenic compounds that kept killing potato beetles. By the </w:t>
      </w:r>
      <w:proofErr w:type="gramStart"/>
      <w:r w:rsidRPr="00006F82">
        <w:rPr>
          <w:rFonts w:ascii="Arial" w:hAnsi="Arial" w:cs="Arial"/>
          <w:sz w:val="24"/>
          <w:szCs w:val="24"/>
        </w:rPr>
        <w:t>1940s</w:t>
      </w:r>
      <w:proofErr w:type="gramEnd"/>
      <w:r w:rsidRPr="00006F82">
        <w:rPr>
          <w:rFonts w:ascii="Arial" w:hAnsi="Arial" w:cs="Arial"/>
          <w:sz w:val="24"/>
          <w:szCs w:val="24"/>
        </w:rPr>
        <w:t xml:space="preserve"> growers on Long Island found they had to use ever-greater quantities of the newest variant, calcium arsenate. After World War </w:t>
      </w:r>
      <w:proofErr w:type="gramStart"/>
      <w:r w:rsidRPr="00006F82">
        <w:rPr>
          <w:rFonts w:ascii="Arial" w:hAnsi="Arial" w:cs="Arial"/>
          <w:sz w:val="24"/>
          <w:szCs w:val="24"/>
        </w:rPr>
        <w:t>II</w:t>
      </w:r>
      <w:proofErr w:type="gramEnd"/>
      <w:r w:rsidRPr="00006F82">
        <w:rPr>
          <w:rFonts w:ascii="Arial" w:hAnsi="Arial" w:cs="Arial"/>
          <w:sz w:val="24"/>
          <w:szCs w:val="24"/>
        </w:rPr>
        <w:t xml:space="preserve"> an entirely new type of pesticide came into wide use: DDT. Farmers bought DDT and exulted as insects vanished from their fields. The celebration lasted about seven years. The beetle adapted. Potato growers demanded new chemicals. The industry provided </w:t>
      </w:r>
      <w:proofErr w:type="spellStart"/>
      <w:r w:rsidRPr="00006F82">
        <w:rPr>
          <w:rFonts w:ascii="Arial" w:hAnsi="Arial" w:cs="Arial"/>
          <w:sz w:val="24"/>
          <w:szCs w:val="24"/>
        </w:rPr>
        <w:t>dieldrin</w:t>
      </w:r>
      <w:proofErr w:type="spellEnd"/>
      <w:r w:rsidRPr="00006F82">
        <w:rPr>
          <w:rFonts w:ascii="Arial" w:hAnsi="Arial" w:cs="Arial"/>
          <w:sz w:val="24"/>
          <w:szCs w:val="24"/>
        </w:rPr>
        <w:t>. It lasted about three years. By the mid-1980s, a new pesticide in the eastern United States was good for about a single planting.</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In what critics call the “toxic treadmill,” potato farmers now treat their crops a dozen or more times a season with an ever-changing cavalcade of deadly substances. Nonetheless, the pests keep coming back. Researchers were dismayed in the 1980s to discover that new types of P. </w:t>
      </w:r>
      <w:proofErr w:type="spellStart"/>
      <w:r w:rsidRPr="00006F82">
        <w:rPr>
          <w:rFonts w:ascii="Arial" w:hAnsi="Arial" w:cs="Arial"/>
          <w:sz w:val="24"/>
          <w:szCs w:val="24"/>
        </w:rPr>
        <w:t>infestans</w:t>
      </w:r>
      <w:proofErr w:type="spellEnd"/>
      <w:r w:rsidRPr="00006F82">
        <w:rPr>
          <w:rFonts w:ascii="Arial" w:hAnsi="Arial" w:cs="Arial"/>
          <w:sz w:val="24"/>
          <w:szCs w:val="24"/>
        </w:rPr>
        <w:t xml:space="preserve"> had found their way to Europe and America. They were more virulent—and more resistant to </w:t>
      </w:r>
      <w:proofErr w:type="spellStart"/>
      <w:r w:rsidRPr="00006F82">
        <w:rPr>
          <w:rFonts w:ascii="Arial" w:hAnsi="Arial" w:cs="Arial"/>
          <w:sz w:val="24"/>
          <w:szCs w:val="24"/>
        </w:rPr>
        <w:t>metalaxyl</w:t>
      </w:r>
      <w:proofErr w:type="spellEnd"/>
      <w:r w:rsidRPr="00006F82">
        <w:rPr>
          <w:rFonts w:ascii="Arial" w:hAnsi="Arial" w:cs="Arial"/>
          <w:sz w:val="24"/>
          <w:szCs w:val="24"/>
        </w:rPr>
        <w:t>, the chief current anti-blight treatment. No good substitute has yet appeared.</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 xml:space="preserve">In 2009, potato blight wiped out most of the tomatoes and potatoes on the East Coast of the United States. Driven by an unusually wet summer, it turned gardens into slime. It destroyed the few tomatoes in my New England garden that </w:t>
      </w:r>
      <w:proofErr w:type="gramStart"/>
      <w:r w:rsidRPr="00006F82">
        <w:rPr>
          <w:rFonts w:ascii="Arial" w:hAnsi="Arial" w:cs="Arial"/>
          <w:sz w:val="24"/>
          <w:szCs w:val="24"/>
        </w:rPr>
        <w:t>hadn’t</w:t>
      </w:r>
      <w:proofErr w:type="gramEnd"/>
      <w:r w:rsidRPr="00006F82">
        <w:rPr>
          <w:rFonts w:ascii="Arial" w:hAnsi="Arial" w:cs="Arial"/>
          <w:sz w:val="24"/>
          <w:szCs w:val="24"/>
        </w:rPr>
        <w:t xml:space="preserve"> been drowned by rain. Accurately or not, one of my farming </w:t>
      </w:r>
      <w:proofErr w:type="spellStart"/>
      <w:r w:rsidRPr="00006F82">
        <w:rPr>
          <w:rFonts w:ascii="Arial" w:hAnsi="Arial" w:cs="Arial"/>
          <w:sz w:val="24"/>
          <w:szCs w:val="24"/>
        </w:rPr>
        <w:t>neighbors</w:t>
      </w:r>
      <w:proofErr w:type="spellEnd"/>
      <w:r w:rsidRPr="00006F82">
        <w:rPr>
          <w:rFonts w:ascii="Arial" w:hAnsi="Arial" w:cs="Arial"/>
          <w:sz w:val="24"/>
          <w:szCs w:val="24"/>
        </w:rPr>
        <w:t xml:space="preserve"> blamed the attack on the Columbian Exchange. More specifically, he said blight had arrived on tomato seedlings sold in big-box stores. “Those tomatoes,” he said direly, “come from China.”</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proofErr w:type="gramStart"/>
      <w:r w:rsidRPr="00006F82">
        <w:rPr>
          <w:rFonts w:ascii="Arial" w:hAnsi="Arial" w:cs="Arial"/>
          <w:sz w:val="24"/>
          <w:szCs w:val="24"/>
        </w:rPr>
        <w:t>Adapted with permission from 1493: Uncovering the New World Columbus Created, by Charles C. Mann.</w:t>
      </w:r>
      <w:proofErr w:type="gramEnd"/>
      <w:r w:rsidRPr="00006F82">
        <w:rPr>
          <w:rFonts w:ascii="Arial" w:hAnsi="Arial" w:cs="Arial"/>
          <w:sz w:val="24"/>
          <w:szCs w:val="24"/>
        </w:rPr>
        <w:t xml:space="preserve"> Copyright © 2011 Charles C. Mann.</w:t>
      </w: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Read more: http://www.smithsonianmag.com/history/how-the-potato-changed-the-world-108470605/#Op0OSYbGej5IXkaO.99</w:t>
      </w:r>
    </w:p>
    <w:p w:rsidR="00006F82" w:rsidRPr="00006F82" w:rsidRDefault="00006F82" w:rsidP="00006F82">
      <w:pPr>
        <w:pStyle w:val="NoSpacing"/>
        <w:rPr>
          <w:rFonts w:ascii="Arial" w:hAnsi="Arial" w:cs="Arial"/>
          <w:sz w:val="24"/>
          <w:szCs w:val="24"/>
        </w:rPr>
      </w:pPr>
      <w:r w:rsidRPr="00006F82">
        <w:rPr>
          <w:rFonts w:ascii="Arial" w:hAnsi="Arial" w:cs="Arial"/>
          <w:sz w:val="24"/>
          <w:szCs w:val="24"/>
        </w:rPr>
        <w:t>Give the gift of Smithsonian magazine for only $12! http://bit.ly/1cGUiGv</w:t>
      </w:r>
    </w:p>
    <w:p w:rsidR="00A63F04" w:rsidRPr="00006F82" w:rsidRDefault="00006F82" w:rsidP="00006F82">
      <w:pPr>
        <w:pStyle w:val="NoSpacing"/>
        <w:rPr>
          <w:rFonts w:ascii="Arial" w:hAnsi="Arial" w:cs="Arial"/>
          <w:sz w:val="24"/>
          <w:szCs w:val="24"/>
        </w:rPr>
      </w:pPr>
      <w:r w:rsidRPr="00006F82">
        <w:rPr>
          <w:rFonts w:ascii="Arial" w:hAnsi="Arial" w:cs="Arial"/>
          <w:sz w:val="24"/>
          <w:szCs w:val="24"/>
        </w:rPr>
        <w:t>Follow us: @</w:t>
      </w:r>
      <w:proofErr w:type="spellStart"/>
      <w:r w:rsidRPr="00006F82">
        <w:rPr>
          <w:rFonts w:ascii="Arial" w:hAnsi="Arial" w:cs="Arial"/>
          <w:sz w:val="24"/>
          <w:szCs w:val="24"/>
        </w:rPr>
        <w:t>SmithsonianMag</w:t>
      </w:r>
      <w:proofErr w:type="spellEnd"/>
      <w:r w:rsidRPr="00006F82">
        <w:rPr>
          <w:rFonts w:ascii="Arial" w:hAnsi="Arial" w:cs="Arial"/>
          <w:sz w:val="24"/>
          <w:szCs w:val="24"/>
        </w:rPr>
        <w:t xml:space="preserve"> on Twitter</w:t>
      </w:r>
    </w:p>
    <w:sectPr w:rsidR="00A63F04" w:rsidRPr="00006F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F82"/>
    <w:rsid w:val="00006F82"/>
    <w:rsid w:val="00A63F04"/>
    <w:rsid w:val="00B82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6F8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6F8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6</Pages>
  <Words>2731</Words>
  <Characters>15573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Matravers School</Company>
  <LinksUpToDate>false</LinksUpToDate>
  <CharactersWithSpaces>18268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 User</dc:creator>
  <cp:lastModifiedBy>Def User</cp:lastModifiedBy>
  <cp:revision>1</cp:revision>
  <dcterms:created xsi:type="dcterms:W3CDTF">2014-09-22T15:43:00Z</dcterms:created>
  <dcterms:modified xsi:type="dcterms:W3CDTF">2014-09-22T16:38:00Z</dcterms:modified>
</cp:coreProperties>
</file>